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C9" w:rsidRPr="000A10BA" w:rsidRDefault="00D914C9" w:rsidP="000A10BA">
      <w:pPr>
        <w:shd w:val="clear" w:color="auto" w:fill="FFFFFF"/>
        <w:spacing w:line="540" w:lineRule="atLeast"/>
        <w:rPr>
          <w:rFonts w:ascii="Arial" w:hAnsi="Arial" w:cs="Arial"/>
          <w:b/>
          <w:bCs/>
          <w:color w:val="333333"/>
          <w:sz w:val="36"/>
          <w:szCs w:val="36"/>
          <w:lang w:eastAsia="ru-RU"/>
        </w:rPr>
      </w:pPr>
      <w:r w:rsidRPr="000A10BA">
        <w:rPr>
          <w:rFonts w:ascii="Arial" w:hAnsi="Arial" w:cs="Arial"/>
          <w:b/>
          <w:bCs/>
          <w:color w:val="333333"/>
          <w:sz w:val="36"/>
          <w:szCs w:val="36"/>
          <w:lang w:eastAsia="ru-RU"/>
        </w:rPr>
        <w:t>Особенности трудоустройства несовершеннолетних</w:t>
      </w:r>
    </w:p>
    <w:p w:rsidR="00D914C9" w:rsidRPr="000A10BA" w:rsidRDefault="00D914C9" w:rsidP="003639B4">
      <w:pPr>
        <w:shd w:val="clear" w:color="auto" w:fill="FFFFFF"/>
        <w:spacing w:after="120" w:line="240" w:lineRule="auto"/>
        <w:rPr>
          <w:rFonts w:ascii="Roboto" w:hAnsi="Roboto"/>
          <w:color w:val="000000"/>
          <w:sz w:val="24"/>
          <w:szCs w:val="24"/>
          <w:lang w:eastAsia="ru-RU"/>
        </w:rPr>
      </w:pPr>
      <w:r w:rsidRPr="000A10BA">
        <w:rPr>
          <w:rFonts w:ascii="Roboto" w:hAnsi="Roboto"/>
          <w:color w:val="000000"/>
          <w:sz w:val="24"/>
          <w:szCs w:val="24"/>
          <w:lang w:eastAsia="ru-RU"/>
        </w:rPr>
        <w:t> </w:t>
      </w:r>
      <w:bookmarkStart w:id="0" w:name="_GoBack"/>
      <w:bookmarkEnd w:id="0"/>
    </w:p>
    <w:p w:rsidR="00D914C9" w:rsidRPr="000A10BA" w:rsidRDefault="00D914C9" w:rsidP="000A10BA">
      <w:pPr>
        <w:shd w:val="clear" w:color="auto" w:fill="FFFFFF"/>
        <w:spacing w:after="100" w:afterAutospacing="1" w:line="240" w:lineRule="auto"/>
        <w:rPr>
          <w:rFonts w:ascii="Roboto" w:hAnsi="Roboto"/>
          <w:color w:val="333333"/>
          <w:sz w:val="24"/>
          <w:szCs w:val="24"/>
          <w:lang w:eastAsia="ru-RU"/>
        </w:rPr>
      </w:pPr>
      <w:r w:rsidRPr="000A10BA">
        <w:rPr>
          <w:rFonts w:ascii="Roboto" w:hAnsi="Roboto"/>
          <w:color w:val="333333"/>
          <w:sz w:val="24"/>
          <w:szCs w:val="24"/>
          <w:lang w:eastAsia="ru-RU"/>
        </w:rPr>
        <w:t>Работа несовершеннолетних регламентируется трудовым законодательством.</w:t>
      </w:r>
      <w:r w:rsidRPr="000A10BA">
        <w:rPr>
          <w:rFonts w:ascii="Roboto" w:hAnsi="Roboto"/>
          <w:color w:val="333333"/>
          <w:sz w:val="24"/>
          <w:szCs w:val="24"/>
          <w:lang w:eastAsia="ru-RU"/>
        </w:rPr>
        <w:br/>
        <w:t>Продолжительность рабочего дня несовершеннолетних работников, а также условия заключения с ними трудового договора зависят от возраста ребенка. Работодатель должен учитывать это, принимая на работу несовершеннолетнего сотрудника.</w:t>
      </w:r>
      <w:r w:rsidRPr="000A10BA">
        <w:rPr>
          <w:rFonts w:ascii="Roboto" w:hAnsi="Roboto"/>
          <w:color w:val="333333"/>
          <w:sz w:val="24"/>
          <w:szCs w:val="24"/>
          <w:lang w:eastAsia="ru-RU"/>
        </w:rPr>
        <w:br/>
        <w:t>Несовершеннолетние вправе заключать трудовые договоры с 16 лет, а в некоторых случаях и в младшем возрасте.</w:t>
      </w:r>
      <w:r w:rsidRPr="000A10BA">
        <w:rPr>
          <w:rFonts w:ascii="Roboto" w:hAnsi="Roboto"/>
          <w:color w:val="333333"/>
          <w:sz w:val="24"/>
          <w:szCs w:val="24"/>
          <w:lang w:eastAsia="ru-RU"/>
        </w:rPr>
        <w:br/>
        <w:t>Например, пятнадцатилетний подросток может привлекаться для выполнения легкого труда без вреда для его здоровья. Если он оставил школу до получения основного общего образования или продолжает получать общее образование после отчисления из школы, работа не должна быть в ущерб освоению программы.</w:t>
      </w:r>
      <w:r w:rsidRPr="000A10BA">
        <w:rPr>
          <w:rFonts w:ascii="Roboto" w:hAnsi="Roboto"/>
          <w:color w:val="333333"/>
          <w:sz w:val="24"/>
          <w:szCs w:val="24"/>
          <w:lang w:eastAsia="ru-RU"/>
        </w:rPr>
        <w:br/>
        <w:t>Подросток 14 лет, получивший общее образование, также может привлекаться для выполнения легкого труда, но только при условии, если один из его родителей и органы опеки и попечительства (то есть районные или городские отделы образования) дадут на это письменное согласие. Если ребенок этого возраста еще получает общее образование, то работать он сможет только в свободное от учебы время.</w:t>
      </w:r>
      <w:r w:rsidRPr="000A10BA">
        <w:rPr>
          <w:rFonts w:ascii="Roboto" w:hAnsi="Roboto"/>
          <w:color w:val="333333"/>
          <w:sz w:val="24"/>
          <w:szCs w:val="24"/>
          <w:lang w:eastAsia="ru-RU"/>
        </w:rPr>
        <w:br/>
        <w:t>Если один из родителей против заключения трудового договора с ребенком младше 15 лет, учитывается мнение самого несовершеннолетнего и органа опеки и попечительства.</w:t>
      </w:r>
      <w:r w:rsidRPr="000A10BA">
        <w:rPr>
          <w:rFonts w:ascii="Roboto" w:hAnsi="Roboto"/>
          <w:color w:val="333333"/>
          <w:sz w:val="24"/>
          <w:szCs w:val="24"/>
          <w:lang w:eastAsia="ru-RU"/>
        </w:rPr>
        <w:br/>
        <w:t>Дети младше 14 лет могут работать в кино, театре, участвовать в концертах или цирковых представлениях, если работа не причинит ущерба здоровью и нравственному развитию. Для этого также необходимо разрешение одного из родителей и органа опеки.</w:t>
      </w:r>
      <w:r w:rsidRPr="000A10BA">
        <w:rPr>
          <w:rFonts w:ascii="Roboto" w:hAnsi="Roboto"/>
          <w:color w:val="333333"/>
          <w:sz w:val="24"/>
          <w:szCs w:val="24"/>
          <w:lang w:eastAsia="ru-RU"/>
        </w:rPr>
        <w:br/>
        <w:t>Перед заключением трудового договора несовершеннолетний гражданин должен пройти обязательный медицинский осмотр (за счет работодателя), и в дальнейшем проходить его каждый год до совершеннолетия.</w:t>
      </w:r>
      <w:r w:rsidRPr="000A10BA">
        <w:rPr>
          <w:rFonts w:ascii="Roboto" w:hAnsi="Roboto"/>
          <w:color w:val="333333"/>
          <w:sz w:val="24"/>
          <w:szCs w:val="24"/>
          <w:lang w:eastAsia="ru-RU"/>
        </w:rPr>
        <w:br/>
        <w:t>Несовершеннолетних нельзя привлекать к работе с вредными и опасными условиями труда, подземным работам и устанавливать испытательный срок.</w:t>
      </w:r>
      <w:r w:rsidRPr="000A10BA">
        <w:rPr>
          <w:rFonts w:ascii="Roboto" w:hAnsi="Roboto"/>
          <w:color w:val="333333"/>
          <w:sz w:val="24"/>
          <w:szCs w:val="24"/>
          <w:lang w:eastAsia="ru-RU"/>
        </w:rPr>
        <w:br/>
        <w:t>Кроме того, детей нельзя брать на работу, которая может причинить вред здоровью или нравственному развитию. К примеру, недопустима работа в ночных клубах, барах, рюмочных, иных местах, предназначенных для реализации только алкогольной продукции, табачными изделиями, материалами эротического содержания.</w:t>
      </w:r>
      <w:r w:rsidRPr="000A10BA">
        <w:rPr>
          <w:rFonts w:ascii="Roboto" w:hAnsi="Roboto"/>
          <w:color w:val="333333"/>
          <w:sz w:val="24"/>
          <w:szCs w:val="24"/>
          <w:lang w:eastAsia="ru-RU"/>
        </w:rPr>
        <w:br/>
        <w:t>Также 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колледже или училище рабочее время ребенка должно быть сокращено не менее чем вдвое.</w:t>
      </w:r>
      <w:r w:rsidRPr="000A10BA">
        <w:rPr>
          <w:rFonts w:ascii="Roboto" w:hAnsi="Roboto"/>
          <w:color w:val="333333"/>
          <w:sz w:val="24"/>
          <w:szCs w:val="24"/>
          <w:lang w:eastAsia="ru-RU"/>
        </w:rPr>
        <w:br/>
        <w:t>При этом рабочая смена детей от 14 до 15 лет не может превышать 4 часа, от 15 до 16 лет – 5 часов, от 16 до 18 лет – 7 часов. При совмещении работы с учебой продолжительность смены сокращается для детей от 14 до 16 лет – до 2,5 часа, от 16 до 18 лет – до 4 часов.</w:t>
      </w:r>
      <w:r w:rsidRPr="000A10BA">
        <w:rPr>
          <w:rFonts w:ascii="Roboto" w:hAnsi="Roboto"/>
          <w:color w:val="333333"/>
          <w:sz w:val="24"/>
          <w:szCs w:val="24"/>
          <w:lang w:eastAsia="ru-RU"/>
        </w:rPr>
        <w:br/>
        <w:t>При повременной оплате труда заработная плата несовершеннолетним работникам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r w:rsidRPr="000A10BA">
        <w:rPr>
          <w:rFonts w:ascii="Roboto" w:hAnsi="Roboto"/>
          <w:color w:val="333333"/>
          <w:sz w:val="24"/>
          <w:szCs w:val="24"/>
          <w:lang w:eastAsia="ru-RU"/>
        </w:rPr>
        <w:br/>
        <w:t>Оплата труда подростков,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w:t>
      </w:r>
      <w:r w:rsidRPr="000A10BA">
        <w:rPr>
          <w:rFonts w:ascii="Roboto" w:hAnsi="Roboto"/>
          <w:color w:val="333333"/>
          <w:sz w:val="24"/>
          <w:szCs w:val="24"/>
          <w:lang w:eastAsia="ru-RU"/>
        </w:rPr>
        <w:br/>
        <w:t>При несоблюдении этих условий несовершеннолетние работники и их родители вправе обратиться за защитой своих нарушенных прав в органы прокуратуры. По каждому такому заявлению будет проведена тщательная проверка, приняты меры реагирования для восстановления прав детей.</w:t>
      </w:r>
    </w:p>
    <w:p w:rsidR="00D914C9" w:rsidRDefault="00D914C9"/>
    <w:sectPr w:rsidR="00D914C9" w:rsidSect="00FC3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C98"/>
    <w:rsid w:val="000A10BA"/>
    <w:rsid w:val="001C4173"/>
    <w:rsid w:val="003639B4"/>
    <w:rsid w:val="00445C98"/>
    <w:rsid w:val="004F6C3C"/>
    <w:rsid w:val="00C44806"/>
    <w:rsid w:val="00D914C9"/>
    <w:rsid w:val="00FC3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965681">
      <w:marLeft w:val="0"/>
      <w:marRight w:val="0"/>
      <w:marTop w:val="0"/>
      <w:marBottom w:val="0"/>
      <w:divBdr>
        <w:top w:val="none" w:sz="0" w:space="0" w:color="auto"/>
        <w:left w:val="none" w:sz="0" w:space="0" w:color="auto"/>
        <w:bottom w:val="none" w:sz="0" w:space="0" w:color="auto"/>
        <w:right w:val="none" w:sz="0" w:space="0" w:color="auto"/>
      </w:divBdr>
      <w:divsChild>
        <w:div w:id="980965678">
          <w:marLeft w:val="0"/>
          <w:marRight w:val="0"/>
          <w:marTop w:val="0"/>
          <w:marBottom w:val="0"/>
          <w:divBdr>
            <w:top w:val="none" w:sz="0" w:space="0" w:color="auto"/>
            <w:left w:val="none" w:sz="0" w:space="0" w:color="auto"/>
            <w:bottom w:val="none" w:sz="0" w:space="0" w:color="auto"/>
            <w:right w:val="none" w:sz="0" w:space="0" w:color="auto"/>
          </w:divBdr>
          <w:divsChild>
            <w:div w:id="980965676">
              <w:marLeft w:val="0"/>
              <w:marRight w:val="0"/>
              <w:marTop w:val="0"/>
              <w:marBottom w:val="0"/>
              <w:divBdr>
                <w:top w:val="none" w:sz="0" w:space="0" w:color="auto"/>
                <w:left w:val="none" w:sz="0" w:space="0" w:color="auto"/>
                <w:bottom w:val="none" w:sz="0" w:space="0" w:color="auto"/>
                <w:right w:val="none" w:sz="0" w:space="0" w:color="auto"/>
              </w:divBdr>
              <w:divsChild>
                <w:div w:id="9809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680">
          <w:marLeft w:val="0"/>
          <w:marRight w:val="0"/>
          <w:marTop w:val="0"/>
          <w:marBottom w:val="960"/>
          <w:divBdr>
            <w:top w:val="none" w:sz="0" w:space="0" w:color="auto"/>
            <w:left w:val="none" w:sz="0" w:space="0" w:color="auto"/>
            <w:bottom w:val="none" w:sz="0" w:space="0" w:color="auto"/>
            <w:right w:val="none" w:sz="0" w:space="0" w:color="auto"/>
          </w:divBdr>
        </w:div>
        <w:div w:id="980965682">
          <w:marLeft w:val="0"/>
          <w:marRight w:val="720"/>
          <w:marTop w:val="0"/>
          <w:marBottom w:val="0"/>
          <w:divBdr>
            <w:top w:val="none" w:sz="0" w:space="0" w:color="auto"/>
            <w:left w:val="none" w:sz="0" w:space="0" w:color="auto"/>
            <w:bottom w:val="none" w:sz="0" w:space="0" w:color="auto"/>
            <w:right w:val="none" w:sz="0" w:space="0" w:color="auto"/>
          </w:divBdr>
          <w:divsChild>
            <w:div w:id="980965675">
              <w:marLeft w:val="0"/>
              <w:marRight w:val="0"/>
              <w:marTop w:val="0"/>
              <w:marBottom w:val="120"/>
              <w:divBdr>
                <w:top w:val="none" w:sz="0" w:space="0" w:color="auto"/>
                <w:left w:val="none" w:sz="0" w:space="0" w:color="auto"/>
                <w:bottom w:val="none" w:sz="0" w:space="0" w:color="auto"/>
                <w:right w:val="none" w:sz="0" w:space="0" w:color="auto"/>
              </w:divBdr>
            </w:div>
            <w:div w:id="980965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531</Words>
  <Characters>3027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трудоустройства несовершеннолетних</dc:title>
  <dc:subject/>
  <dc:creator>4</dc:creator>
  <cp:keywords/>
  <dc:description/>
  <cp:lastModifiedBy>Пользователь</cp:lastModifiedBy>
  <cp:revision>2</cp:revision>
  <dcterms:created xsi:type="dcterms:W3CDTF">2023-06-26T02:54:00Z</dcterms:created>
  <dcterms:modified xsi:type="dcterms:W3CDTF">2023-06-26T02:54:00Z</dcterms:modified>
</cp:coreProperties>
</file>